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:rsidR="000717F6" w:rsidRPr="000717F6" w:rsidRDefault="000717F6" w:rsidP="000717F6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717F6">
        <w:rPr>
          <w:rFonts w:ascii="Times New Roman" w:hAnsi="Times New Roman" w:cs="Times New Roman"/>
          <w:sz w:val="28"/>
          <w:szCs w:val="28"/>
        </w:rPr>
        <w:t xml:space="preserve">МБОУ «ООШ </w:t>
      </w:r>
      <w:proofErr w:type="spellStart"/>
      <w:r w:rsidRPr="000717F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717F6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0717F6">
        <w:rPr>
          <w:rFonts w:ascii="Times New Roman" w:hAnsi="Times New Roman" w:cs="Times New Roman"/>
          <w:sz w:val="28"/>
          <w:szCs w:val="28"/>
        </w:rPr>
        <w:t>очи-Ара</w:t>
      </w:r>
      <w:proofErr w:type="spellEnd"/>
      <w:r w:rsidRPr="00071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17F6">
        <w:rPr>
          <w:rFonts w:ascii="Times New Roman" w:hAnsi="Times New Roman" w:cs="Times New Roman"/>
          <w:sz w:val="28"/>
          <w:szCs w:val="28"/>
        </w:rPr>
        <w:t>им.Дадашева</w:t>
      </w:r>
      <w:proofErr w:type="spellEnd"/>
      <w:r w:rsidRPr="000717F6">
        <w:rPr>
          <w:rFonts w:ascii="Times New Roman" w:hAnsi="Times New Roman" w:cs="Times New Roman"/>
          <w:sz w:val="28"/>
          <w:szCs w:val="28"/>
        </w:rPr>
        <w:t xml:space="preserve"> Р.Х.», </w:t>
      </w:r>
    </w:p>
    <w:p w:rsidR="00B260B9" w:rsidRDefault="000717F6" w:rsidP="000717F6">
      <w:pPr>
        <w:adjustRightInd w:val="0"/>
        <w:ind w:firstLine="54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717F6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0717F6">
        <w:rPr>
          <w:rFonts w:ascii="Times New Roman" w:hAnsi="Times New Roman" w:cs="Times New Roman"/>
          <w:sz w:val="28"/>
          <w:szCs w:val="28"/>
        </w:rPr>
        <w:t xml:space="preserve"> приказом директора от «29» августа 2023г. №41-од</w:t>
      </w:r>
    </w:p>
    <w:p w:rsidR="000717F6" w:rsidRPr="00B32F83" w:rsidRDefault="000717F6" w:rsidP="000717F6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Рабочая  программа по учебному предмету "Русский язык"</w:t>
      </w:r>
    </w:p>
    <w:p w:rsidR="00B260B9" w:rsidRPr="00B32F83" w:rsidRDefault="00B260B9" w:rsidP="00B32F8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83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proofErr w:type="gramStart"/>
      <w:r w:rsidRPr="00B32F83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gramEnd"/>
      <w:r w:rsidRPr="00B32F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F83">
        <w:rPr>
          <w:rFonts w:ascii="Times New Roman" w:hAnsi="Times New Roman" w:cs="Times New Roman"/>
          <w:b/>
          <w:sz w:val="28"/>
          <w:szCs w:val="28"/>
        </w:rPr>
        <w:t>программеучебного</w:t>
      </w:r>
      <w:proofErr w:type="spellEnd"/>
      <w:r w:rsidRPr="00B32F83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язык".</w:t>
      </w:r>
    </w:p>
    <w:p w:rsidR="00B260B9" w:rsidRPr="00B32F83" w:rsidRDefault="00B260B9" w:rsidP="00B32F83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обязательной предметной области "Русский язык и литературное чтение" разработана в соответствии с пунктом 3</w:t>
      </w:r>
      <w:r w:rsidR="00BE0173">
        <w:rPr>
          <w:rFonts w:ascii="Times New Roman" w:hAnsi="Times New Roman" w:cs="Times New Roman"/>
          <w:sz w:val="28"/>
          <w:szCs w:val="28"/>
        </w:rPr>
        <w:t>1</w:t>
      </w:r>
      <w:r w:rsidRPr="00B32F83">
        <w:rPr>
          <w:rFonts w:ascii="Times New Roman" w:hAnsi="Times New Roman" w:cs="Times New Roman"/>
          <w:sz w:val="28"/>
          <w:szCs w:val="28"/>
        </w:rPr>
        <w:t xml:space="preserve">.1 </w:t>
      </w:r>
      <w:bookmarkStart w:id="0" w:name="_GoBack"/>
      <w:bookmarkEnd w:id="0"/>
      <w:r w:rsidRPr="00B32F83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B32F83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B32F83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260B9" w:rsidRPr="00B32F83" w:rsidRDefault="00B260B9" w:rsidP="00B32F83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язык":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2F83" w:rsidRDefault="00B32F83" w:rsidP="00B32F8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F83" w:rsidRPr="007332DE" w:rsidRDefault="00B32F83" w:rsidP="00B32F83">
      <w:pPr>
        <w:spacing w:before="100" w:after="100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 </w:t>
      </w: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</w:t>
      </w:r>
      <w:r w:rsidR="0078255C" w:rsidRPr="00B32F83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Pr="007332DE">
        <w:rPr>
          <w:rFonts w:cstheme="minorHAnsi"/>
          <w:b/>
          <w:bCs/>
          <w:sz w:val="28"/>
          <w:szCs w:val="28"/>
        </w:rPr>
        <w:t>":</w:t>
      </w:r>
    </w:p>
    <w:p w:rsidR="00B32F83" w:rsidRPr="007332DE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proofErr w:type="spellStart"/>
      <w:r>
        <w:rPr>
          <w:rFonts w:cstheme="minorHAnsi"/>
          <w:sz w:val="28"/>
          <w:szCs w:val="28"/>
        </w:rPr>
        <w:t>рассмотренана</w:t>
      </w:r>
      <w:proofErr w:type="spellEnd"/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</w:t>
      </w:r>
      <w:proofErr w:type="gramStart"/>
      <w:r w:rsidRPr="007332DE">
        <w:rPr>
          <w:rFonts w:cstheme="minorHAnsi"/>
          <w:sz w:val="28"/>
          <w:szCs w:val="28"/>
        </w:rPr>
        <w:t>совет</w:t>
      </w:r>
      <w:r>
        <w:rPr>
          <w:rFonts w:cstheme="minorHAnsi"/>
          <w:sz w:val="28"/>
          <w:szCs w:val="28"/>
        </w:rPr>
        <w:t>е</w:t>
      </w:r>
      <w:proofErr w:type="gramEnd"/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B32F83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B32F83" w:rsidRDefault="00B32F83" w:rsidP="00B32F83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>
        <w:rPr>
          <w:b/>
        </w:rPr>
        <w:t>-</w:t>
      </w:r>
      <w:proofErr w:type="gramStart"/>
      <w:r>
        <w:t>принята</w:t>
      </w:r>
      <w:proofErr w:type="gramEnd"/>
      <w:r>
        <w:t xml:space="preserve"> в составе ООП НОО решением педагогического совета /протокол №</w:t>
      </w:r>
      <w:r w:rsidR="00871C22">
        <w:t>8</w:t>
      </w:r>
      <w:r>
        <w:t xml:space="preserve"> от 2</w:t>
      </w:r>
      <w:r w:rsidR="00871C22">
        <w:t>9</w:t>
      </w:r>
      <w:r>
        <w:t>.0</w:t>
      </w:r>
      <w:r w:rsidR="00871C22">
        <w:t>8</w:t>
      </w:r>
      <w:r>
        <w:t>.2023г/</w:t>
      </w: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 "Русский язык".</w:t>
      </w:r>
    </w:p>
    <w:p w:rsidR="00B32F83" w:rsidRPr="00B32F83" w:rsidRDefault="00046BAE" w:rsidP="00B32F83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  <w:r w:rsidRPr="00B32F83">
        <w:rPr>
          <w:sz w:val="28"/>
          <w:szCs w:val="28"/>
        </w:rPr>
        <w:lastRenderedPageBreak/>
        <w:t>Р</w:t>
      </w:r>
      <w:r w:rsidR="00FF5937" w:rsidRPr="00B32F83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литературное чтение") (далее соответственно - программа по русскому языку, русский язык) включает</w:t>
      </w:r>
      <w:r w:rsidR="00B32F83" w:rsidRPr="00B32F83">
        <w:rPr>
          <w:sz w:val="28"/>
          <w:szCs w:val="28"/>
        </w:rPr>
        <w:t>: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 w:rsidRPr="00B32F83"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 пояснительную записку, 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содержание обучения, </w:t>
      </w:r>
    </w:p>
    <w:p w:rsidR="00FF5937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планируемые результаты освоения программы </w:t>
      </w:r>
      <w:r w:rsidR="0078255C" w:rsidRPr="00B32F83">
        <w:rPr>
          <w:sz w:val="28"/>
          <w:szCs w:val="28"/>
        </w:rPr>
        <w:t>по учебному предмету "Русский язык"</w:t>
      </w:r>
      <w:r>
        <w:rPr>
          <w:sz w:val="28"/>
          <w:szCs w:val="28"/>
        </w:rPr>
        <w:t>,</w:t>
      </w:r>
    </w:p>
    <w:p w:rsidR="00B32F83" w:rsidRP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-тематическое планирование.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 Пояснительная записка отражает общие цели и задачи изучения русского языка, характеристику психологических предпосылок к его изучению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- познавательных, коммуникативных и регулятивных, которые возможно формировать средствами русского языка с учетом возрастных особенностей обучающихся на уровне начального общего образования.</w:t>
      </w:r>
    </w:p>
    <w:p w:rsidR="00FF5937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русскому языку включают личностные,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32F83" w:rsidRPr="00B32F83" w:rsidRDefault="00B32F83" w:rsidP="00B32F83">
      <w:pPr>
        <w:pStyle w:val="22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ab/>
        <w:t>1.4.Т</w:t>
      </w:r>
      <w:r w:rsidRPr="003D1904">
        <w:rPr>
          <w:rFonts w:cstheme="minorHAnsi"/>
        </w:rPr>
        <w:t xml:space="preserve">ематическое планирование, в том числе с учетом рабочей программы </w:t>
      </w:r>
      <w:proofErr w:type="spellStart"/>
      <w:r w:rsidRPr="003D1904">
        <w:rPr>
          <w:rFonts w:cstheme="minorHAnsi"/>
        </w:rPr>
        <w:t>воспитания</w:t>
      </w:r>
      <w:proofErr w:type="gramStart"/>
      <w:r>
        <w:rPr>
          <w:rFonts w:cstheme="minorHAnsi"/>
        </w:rPr>
        <w:t>,</w:t>
      </w:r>
      <w:r w:rsidRPr="003D1904">
        <w:rPr>
          <w:color w:val="000000"/>
        </w:rPr>
        <w:t>у</w:t>
      </w:r>
      <w:proofErr w:type="gramEnd"/>
      <w:r w:rsidRPr="003D1904">
        <w:rPr>
          <w:color w:val="000000"/>
        </w:rPr>
        <w:t>каз</w:t>
      </w:r>
      <w:r>
        <w:rPr>
          <w:color w:val="000000"/>
        </w:rPr>
        <w:t>ывает</w:t>
      </w:r>
      <w:proofErr w:type="spellEnd"/>
      <w:r>
        <w:rPr>
          <w:color w:val="000000"/>
        </w:rPr>
        <w:t xml:space="preserve">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046BAE" w:rsidRPr="00B32F83" w:rsidRDefault="00473ACA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937" w:rsidRPr="00B32F83">
        <w:rPr>
          <w:rFonts w:ascii="Times New Roman" w:hAnsi="Times New Roman" w:cs="Times New Roman"/>
          <w:sz w:val="28"/>
          <w:szCs w:val="28"/>
        </w:rPr>
        <w:t>2</w:t>
      </w:r>
      <w:r w:rsidR="00FF4BC5" w:rsidRPr="00B32F83">
        <w:rPr>
          <w:rFonts w:ascii="Times New Roman" w:hAnsi="Times New Roman" w:cs="Times New Roman"/>
          <w:sz w:val="28"/>
          <w:szCs w:val="28"/>
        </w:rPr>
        <w:t>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1.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ориентирована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на целевые приоритеты, сформулированные в федеральной рабочей программе воспитания.</w:t>
      </w:r>
    </w:p>
    <w:p w:rsidR="00046BAE" w:rsidRPr="00B32F83" w:rsidRDefault="00046BAE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ab/>
        <w:t xml:space="preserve">Согласно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.6.3. ст.6 273-ФЗ,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федеральных рабочих программ по учебным предметам "Русский язык", "Литературное чтение" и "Окружающий мир".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2. 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3.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по другим учебным предметам.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.4. 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5.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.6. Изучение русского языка обладает огромным потенциалом присвоения традиционных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7. Изучение русского языка направлено на достижение следующих целей: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lastRenderedPageBreak/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говорение, чтение, письмо;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8.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2.10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Программа по русскому языку позволит педагогическому работнику: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сформулированных в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.11. В программе по русскому языку определяются цели изучения учебного предмета на уровне начального общего образования, планируемые результаты освоения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русского языка: личностные,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, предметные. Личностные и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12. Программа по русскому языку устанавливает распределение учебного материала по классам, основанное на логике развития предметного содержания и учете психологических и возрастных особенностей обучающихся.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.13. Программа по русскому языку предоставляет возможности для реализации различных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методических подходов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к преподаванию русского языка при условии сохранения обязательной части содержания учебного предмета.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14. Содержание программы по русскому языку составлено таким образом, что достижение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как личностных, так и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1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Обучение грамоте.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Начальным этапом изучения учебных предметов "Русский язык",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 9 часов в неделю: 5 часов учебного предмета "Русский язык" (обучение письму) и 4 часа учебного предмета "Литературное чтение" (обучение чтению). Продолжительность учебного курса "Обучение грамоте"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3.2</w:t>
      </w:r>
      <w:r w:rsidR="00FF5937" w:rsidRPr="00B32F83">
        <w:rPr>
          <w:rFonts w:ascii="Times New Roman" w:hAnsi="Times New Roman" w:cs="Times New Roman"/>
          <w:sz w:val="28"/>
          <w:szCs w:val="28"/>
        </w:rPr>
        <w:t>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 при его прослушивании и при самостоятельном чтении вслух.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3.3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Слово и предложение.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3.4</w:t>
      </w:r>
      <w:r w:rsidR="00FF5937" w:rsidRPr="00B32F83">
        <w:rPr>
          <w:rFonts w:ascii="Times New Roman" w:hAnsi="Times New Roman" w:cs="Times New Roman"/>
          <w:sz w:val="28"/>
          <w:szCs w:val="28"/>
        </w:rPr>
        <w:t>.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е, е,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3.6.</w:t>
      </w:r>
      <w:r w:rsidR="00FF5937" w:rsidRPr="00B32F83">
        <w:rPr>
          <w:rFonts w:ascii="Times New Roman" w:hAnsi="Times New Roman" w:cs="Times New Roman"/>
          <w:sz w:val="28"/>
          <w:szCs w:val="28"/>
        </w:rPr>
        <w:t>. Чтение.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3.7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Письмо.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3.8.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 раздельное написание слов; обозначение гласных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 (в положении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3.9.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Систематический курс.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3.10.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'] и гласный звук [и]. Шипящие [ж], [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], [ч'], [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'].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 и буква. Различение звуков и букв. Обозначение при письме твердости согласных звуков буквами "а", "о", "у",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"э"; слова с буквой "э". Обозначение при письме мягкости согласных звуков буквами "е", "е",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"я", "и". Функции букв "е", "е",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"я". Мягкий знак как показатель мягкости предшествующего согласного звука в конце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словах, например, стол и конь.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включенном в федеральный перечень учебников &lt;16&gt; (далее - учебник).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&lt;16&gt;</w:t>
      </w:r>
      <w:hyperlink r:id="rId7" w:history="1">
        <w:r w:rsidRPr="00B32F8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Пункт 4 статьи 18</w:t>
        </w:r>
      </w:hyperlink>
      <w:r w:rsidRPr="00B32F83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г. N 273-ФЗ "Об образовании в Российской Федерации".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3.14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3.16.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перенос слов (без учета морфемного членения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гласные после шипящих в сочетаниях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Алгоритм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3.17.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на основе наблюдений.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Изучение русского языка в 1 классе позволяет на пропедевтическом уровне организовать работу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характеризовать звуки по заданным признакам; приводить примеры гласных звуков; твердых согласных, мягких согласных, звонких согласных, глухих согласных звуков; слов с заданным звуком.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графическую информацию - модели звукового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модели звукового состава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разные точки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списывании;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план действий по ее достижению, распределять роли, договариваться, учитывать интересы и мнения участников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во 2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'] и гласного звука [и], твердых и мягких согласных звуков, звонких и глухих согласных звуков; шипящие согласные звуки [ж], [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], [ч'], [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']; обозначение при письме твердости и мягкости согласных звуков, функции букв "е", "е",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"я" (повторение изученного в 1 классе).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твердости - мягкости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звонкости - глухости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Функции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": показатель мягкости предшествующего согласного в конце и в середине слова; разделительный. Использование при письме разделительных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и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буквами "е", "е",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"я" (в начале слова и после 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знания алфавита при работе со словарями.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4.3.</w:t>
      </w:r>
      <w:r w:rsidR="00FF5937" w:rsidRPr="00B32F83">
        <w:rPr>
          <w:rFonts w:ascii="Times New Roman" w:hAnsi="Times New Roman" w:cs="Times New Roman"/>
          <w:sz w:val="28"/>
          <w:szCs w:val="28"/>
        </w:rPr>
        <w:t>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отработанного перечня слов (орфоэпического словаря учебника)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Однозначные и многозначные слова (простые случаи, 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синонимов, антонимов.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Суффикс как часть слова (наблюдение). Приставка как часть слова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Имя существительное (ознакомление): общее значение, вопросы ("кто?", "что?"), употребление в речи.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Глагол (ознакомление): общее значение, вопросы ("что делать?", "что сделать?" и другие), употребление в речи.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Имя прилагательное (ознакомление): общее значение, вопросы ("какой?", "какая?", "какое?", "какие?"), употребление в речи.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Предлог. Отличие предлогов от приставок.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Наиболее распространенные предлоги: "в", "на", "из", "без", "над", "до", "у", "о", "об" и другие.</w:t>
      </w:r>
      <w:proofErr w:type="gramEnd"/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 (в положении под ударением),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(повторение правил правописания, изученных в 1 классе).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проверяемые безударные гласные в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парные звонкие и глухие согласные в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Выбор языковых сре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Поздравление и поздравительная открытка.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Подробное изложение повествовательного текста объемом 30-45 слов с использованием вопросов.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10. Изучение русского языка во 2 классе позволяет на пропедевтическом уровне организовать работу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4.10.1.</w:t>
      </w:r>
      <w:r w:rsidR="00FF5937" w:rsidRPr="00B32F83">
        <w:rPr>
          <w:rFonts w:ascii="Times New Roman" w:hAnsi="Times New Roman" w:cs="Times New Roman"/>
          <w:sz w:val="28"/>
          <w:szCs w:val="28"/>
        </w:rPr>
        <w:t>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звуки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закономерности в процессе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"читать" информацию, представленную в схеме, таблице;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корректно и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высказывать свое мнение о результатах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учителя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совместно обсуждать процесс и результат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обучения в 3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lastRenderedPageBreak/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при письме разделительных мягкого и твердого знаков (повторение изученного).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Соотношение звукового и буквенного состава в словах с разделительными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в словах с непроизносимыми согласными.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орфоэпического словаря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"-</w:t>
      </w:r>
      <w:proofErr w:type="spellStart"/>
      <w:proofErr w:type="gramEnd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"-ин"). Склонение имен прилагательных.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ее значение.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однородными членами предложения с союзами "и", "а", "но" и без союзов.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твердый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непроизносимые согласные в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существительных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прилагательных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частицы не с глаголами.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Особенности речевого этикета в условиях общения с людьми, плохо владеющими русским языком.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"и", "а", "но". Ключевые слова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Функции ознакомительного чтения, ситуации применения.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.10. Изучение русского языка в 3 классе позволяет организовать работу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 объединять имена существительные в группы по определенному грамматическому признаку (например, род или число), самостоятельно находить возможный признак группировки;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звуков, предложений; 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высказывать предположение в процессе наблюдения за языковым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проводить по предложенному плану несложное лингвистическое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ини-исследование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 при выполнении мини-исследования;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при выполнении коллективного мини-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использованием предложенных образцов;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4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разбор слова (по отработанному алгоритму).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Основа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неизменяемых слов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 самостоятельные и служебные.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Имя существительное. Склонение имен существительных (кроме существительных на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"-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мя",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", например, "ожерелье" во множественном числе; а также кроме собственных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"); имена существительные 1, 2, 3-го склонения (повторение изученного). Несклоняемые имена существительные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Местоимение. Личные местоимения (повторение). Личные местоимения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l-ro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3-го лица единственного и множественного числа; склонение личных местоимений.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Союз; союзы "и", "а", "но" в простых и сложных предложениях.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"ее" значение (повторение).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распространенные и нераспространенные предложения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Связь между словами в словосочетании.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Предложения с однородными членами: без союзов, с союзами "а", "но", с одиночным союзом "и". Интонация перечисления в предложениях с однородными членами.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Простое и сложное предложения (ознакомление). Сложные предложения: сложносочиненные с союзами "и", "а", "но"; бессоюзные сложные предложения (без называния терминов).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безударные падежные окончания имен существительных (кроме существительных на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"-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мя",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lastRenderedPageBreak/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"ожерелье" во множественном числе,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прилагательных;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 форме 2-го лица единственного числа;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наличие или отсутствие мягкого знака в глаголах на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"-</w:t>
      </w:r>
      <w:proofErr w:type="spellStart"/>
      <w:proofErr w:type="gramEnd"/>
      <w:r w:rsidRPr="00B32F83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и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предложениях с однородными членами, соединенными союзами "и", "а", "но" и без союзов.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Сочинение как вид письменной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.10. Изучение русского языка в 4 классе позволяет организовать работу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глаголы в группы по определенному признаку (например, время, спряжение);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предложения по определенному признаку, самостоятельно устанавливать этот признак;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устно характеризовать языковые единицы по заданным признакам;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целесообразный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алгоритму различные виды анализа (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Pr="00B32F83">
        <w:rPr>
          <w:rFonts w:ascii="Times New Roman" w:hAnsi="Times New Roman" w:cs="Times New Roman"/>
          <w:sz w:val="28"/>
          <w:szCs w:val="28"/>
        </w:rPr>
        <w:t>, морфемный, морфологический, синтаксический);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мини-исследования);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речевой ситуации.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ее проверки;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самостоятельно 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находить ошибки в своей и чужих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работах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, устанавливать их причины;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оценку своей работы.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образцов, планов, идей.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русскому языку на уровне начального общего образования.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.1. В результате изучения русского языка на уровне начального общего образования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личностные результаты: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1) гражданско-патриотическое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проявление уважения к своему и другим народам,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формируемое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в том числе на основе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2) духовно-нравственное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 использованием языковых сре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я выражения своего состояния и чувств;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3) эстетическое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4) физическое воспитание, формирование культуры здоровья и эмоционального благополучия: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5) трудовое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6) экологическое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7) ценность научного познания: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.2.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действия, регулятивные универсальные учебные действия, совместная деятельность.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частеречная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определенному признаку;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сравнивать несколько вариантов выполнения задания, выбирать наиболее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целесообразный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.2.3. 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.2.4. У обучающегося будут сформированы следующие действия общения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корректно и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высказывать свое мнение;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.2.5. 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.2.6. У обучающегося будут сформированы следующие действия самоконтроля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учебной деятельности;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работе с языковым материалом, находить орфографическую и пунктуационную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.2.7. У обучающегося будут сформированы следующие действия при осуществлении совместной деятельности: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 Предметные результаты изучения русского языка. К концу обучения в 1 классе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слово и предложение; выделять слова из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звуки из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гласные и согласные звуки (в том числе различать в словах согласный звук [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'] и гласный звук [и]);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согласные звуки: мягкие и твердые, звонкие и глухие (вне слова и в слове);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понятия "звук" и "буква";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буквами "е", "е",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"я" и буквой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в конце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слогам (простые случаи: слова из слогов типа "согласный + гласный"); гласные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25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прослушанный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тексте слова, значение которых требует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предложение из набора форм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составлять текст из 3-5 предложений по сюжетным картинкам и на основе наблюдений;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 Предметные результаты изучения русского языка. К концу обучения во 2 классе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соотношение звукового и буквенного состава слова, в том числе с учетом функций букв "е", "е",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"я";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буквой мягкий знак в середине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однокоренные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корень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окончание;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"кто?", "что?";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"что делать?", "что сделать?" и другие;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распознавать слова, отвечающие на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"какой?", "какая?", "какое?", "какие?";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правописания, в том числе сочетания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чт</w:t>
      </w:r>
      <w:proofErr w:type="spellEnd"/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50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(2 - 4 предложения на определенную тему, по наблюдениям)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простые выводы на основе прочитанного (услышанного) устно и письменно (1 -2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текст из разрозненных предложений,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повествовательного текста объемом 30 - 45 слов с использованием вопросов;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 3 классе </w:t>
      </w:r>
      <w:proofErr w:type="gramStart"/>
      <w:r w:rsidR="00FF5937" w:rsidRPr="00B32F8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производить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анализ слова (в словах с орфограммами; без транскрибирования);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определять функцию разделительных мягкого и твердого знаков в словах; устанавливать соотношение звукового и буквенного состава, в том числе с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учетом функций букв "е", "е",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"я", в словах с разделительными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в словах с непроизносимыми согласными;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значение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прилагательные; определять грамматические признаки имен прилагательных: род, число, падеж;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личные местоимения (в начальной форме);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предлоги и приставки;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слова, предложения, тексты объемом не более 70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писать под диктовку тексты объемом не более 65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(1 - 2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местоимений, синонимов, союзов "и", "а", "но");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ключевые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20.10.6. Предметные результаты изучения русского языка. К концу обучения в 4 классе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языка как основного средства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разбор слов (в соответствии с предложенным в учебнике алгоритмом);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sz w:val="28"/>
          <w:szCs w:val="28"/>
        </w:rPr>
        <w:t>разграничивать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 составлять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</w:t>
      </w:r>
      <w:proofErr w:type="gramEnd"/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"-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мя",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ожерелье во множественном числе,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"); безударные падежные окончания имен прилагательных; мягкий знак после шипящих на конце глаголов в форме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 xml:space="preserve">2-го лица единственного числа; наличие или отсутствие мягкого знака в глаголах на 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тексты объемом не более 85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тексты объемом не более 80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(4 - 6 предложений), соблюдая орфоэпические нормы, правильную интонацию, нормы речевого взаимодействия;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другие);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к заданным текстам;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подробный пересказ текста (устно и письменно);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перечень.</w:t>
      </w:r>
    </w:p>
    <w:p w:rsidR="00067304" w:rsidRPr="00B32F83" w:rsidRDefault="00067304" w:rsidP="00B32F8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5190738"/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258"/>
        <w:gridCol w:w="1471"/>
        <w:gridCol w:w="2090"/>
        <w:gridCol w:w="2171"/>
        <w:gridCol w:w="2750"/>
      </w:tblGrid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1.Обучение грамоте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2.Систематический курс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6"/>
        <w:gridCol w:w="3838"/>
        <w:gridCol w:w="1389"/>
        <w:gridCol w:w="2090"/>
        <w:gridCol w:w="2171"/>
        <w:gridCol w:w="3366"/>
      </w:tblGrid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Контрольные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Практические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E361F5" w:rsidRPr="00B32F83" w:rsidSect="00B32F83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536" w:rsidRDefault="000C2536" w:rsidP="00B260B9">
      <w:r>
        <w:separator/>
      </w:r>
    </w:p>
  </w:endnote>
  <w:endnote w:type="continuationSeparator" w:id="0">
    <w:p w:rsidR="000C2536" w:rsidRDefault="000C2536" w:rsidP="00B26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536" w:rsidRDefault="000C2536" w:rsidP="00B260B9">
      <w:r>
        <w:separator/>
      </w:r>
    </w:p>
  </w:footnote>
  <w:footnote w:type="continuationSeparator" w:id="0">
    <w:p w:rsidR="000C2536" w:rsidRDefault="000C2536" w:rsidP="00B260B9">
      <w:r>
        <w:continuationSeparator/>
      </w:r>
    </w:p>
  </w:footnote>
  <w:footnote w:id="1">
    <w:p w:rsidR="00B260B9" w:rsidRPr="00A413AE" w:rsidRDefault="00B260B9" w:rsidP="00B260B9">
      <w:pPr>
        <w:pStyle w:val="a7"/>
        <w:jc w:val="both"/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 xml:space="preserve">Приказ </w:t>
      </w:r>
      <w:proofErr w:type="spellStart"/>
      <w:r w:rsidRPr="00EF0FFD">
        <w:rPr>
          <w:rFonts w:asciiTheme="minorHAnsi" w:eastAsiaTheme="minorHAnsi" w:hAnsiTheme="minorHAnsi" w:cstheme="minorHAnsi"/>
          <w:sz w:val="16"/>
          <w:szCs w:val="16"/>
        </w:rPr>
        <w:t>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</w:t>
      </w:r>
      <w:proofErr w:type="spellEnd"/>
      <w:r>
        <w:rPr>
          <w:rFonts w:asciiTheme="minorHAnsi" w:eastAsiaTheme="minorHAnsi" w:hAnsiTheme="minorHAnsi" w:cstheme="minorHAnsi"/>
          <w:sz w:val="16"/>
          <w:szCs w:val="16"/>
        </w:rPr>
        <w:t xml:space="preserve">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</w:t>
      </w:r>
      <w:proofErr w:type="gramStart"/>
      <w:r>
        <w:rPr>
          <w:rFonts w:asciiTheme="minorHAnsi" w:eastAsiaTheme="minorHAnsi" w:hAnsiTheme="minorHAnsi" w:cstheme="minorHAnsi"/>
          <w:sz w:val="16"/>
          <w:szCs w:val="16"/>
        </w:rPr>
        <w:t>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</w:t>
      </w:r>
      <w:proofErr w:type="gramEnd"/>
      <w:r w:rsidRPr="00EF0FFD">
        <w:rPr>
          <w:rFonts w:asciiTheme="minorHAnsi" w:eastAsiaTheme="minorHAnsi" w:hAnsiTheme="minorHAnsi" w:cstheme="minorHAnsi"/>
          <w:sz w:val="16"/>
          <w:szCs w:val="16"/>
        </w:rPr>
        <w:t>Зарегистрировано в Минюсте России 05.07.2021 N 64100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8F429B1"/>
    <w:multiLevelType w:val="multilevel"/>
    <w:tmpl w:val="26DAC5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937"/>
    <w:rsid w:val="0003092B"/>
    <w:rsid w:val="00046BAE"/>
    <w:rsid w:val="00067304"/>
    <w:rsid w:val="000709B7"/>
    <w:rsid w:val="000717F6"/>
    <w:rsid w:val="000C2536"/>
    <w:rsid w:val="001D4EBD"/>
    <w:rsid w:val="0023653B"/>
    <w:rsid w:val="00473ACA"/>
    <w:rsid w:val="005A4379"/>
    <w:rsid w:val="006A03FC"/>
    <w:rsid w:val="006D23F3"/>
    <w:rsid w:val="007141F1"/>
    <w:rsid w:val="0078255C"/>
    <w:rsid w:val="00804B16"/>
    <w:rsid w:val="00871C22"/>
    <w:rsid w:val="009D2C87"/>
    <w:rsid w:val="009E05C4"/>
    <w:rsid w:val="00B260B9"/>
    <w:rsid w:val="00B32F83"/>
    <w:rsid w:val="00BE0173"/>
    <w:rsid w:val="00C74BF3"/>
    <w:rsid w:val="00E361F5"/>
    <w:rsid w:val="00FF4BC5"/>
    <w:rsid w:val="00FF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937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260B9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B260B9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B260B9"/>
    <w:rPr>
      <w:vertAlign w:val="superscript"/>
    </w:rPr>
  </w:style>
  <w:style w:type="character" w:customStyle="1" w:styleId="21">
    <w:name w:val="Основной текст (2)_"/>
    <w:basedOn w:val="a0"/>
    <w:link w:val="22"/>
    <w:rsid w:val="00B32F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2F83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login.consultant.ru/link/?req=doc&amp;base=LAW&amp;n=452885&amp;date=04.08.2023&amp;dst=755&amp;field=134%20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11533</Words>
  <Characters>65741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18</cp:revision>
  <dcterms:created xsi:type="dcterms:W3CDTF">2023-08-27T15:43:00Z</dcterms:created>
  <dcterms:modified xsi:type="dcterms:W3CDTF">2024-02-01T09:52:00Z</dcterms:modified>
</cp:coreProperties>
</file>